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1B" w:rsidRPr="00737C06" w:rsidRDefault="00B56A28">
      <w:pPr>
        <w:rPr>
          <w:rFonts w:ascii="Times New Roman" w:hAnsi="Times New Roman" w:cs="Times New Roman"/>
          <w:b/>
          <w:sz w:val="28"/>
          <w:szCs w:val="28"/>
        </w:rPr>
      </w:pPr>
      <w:r w:rsidRPr="00737C06">
        <w:rPr>
          <w:rFonts w:ascii="Times New Roman" w:hAnsi="Times New Roman" w:cs="Times New Roman"/>
          <w:b/>
          <w:sz w:val="28"/>
          <w:szCs w:val="28"/>
        </w:rPr>
        <w:t>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нужд.</w:t>
      </w:r>
    </w:p>
    <w:p w:rsidR="00B56A28" w:rsidRPr="00415E39" w:rsidRDefault="00B56A28" w:rsidP="00B56A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5E39">
        <w:rPr>
          <w:rFonts w:ascii="Times New Roman" w:hAnsi="Times New Roman" w:cs="Times New Roman"/>
          <w:sz w:val="24"/>
          <w:szCs w:val="24"/>
        </w:rPr>
        <w:t xml:space="preserve">В соответствии с п.35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N 354 потребитель не вправе использовать бытовые машины (приборы, оборудование), мощность подключения которых превышает максимально допустимые нагрузки, рассчитанные исходя из технических характеристик внутридомовых инженерных систем и доведенные до сведения потребителей. </w:t>
      </w:r>
      <w:proofErr w:type="gramEnd"/>
    </w:p>
    <w:p w:rsidR="00B56A28" w:rsidRPr="00415E39" w:rsidRDefault="00B56A28" w:rsidP="00B56A28">
      <w:pPr>
        <w:rPr>
          <w:rFonts w:ascii="Times New Roman" w:hAnsi="Times New Roman" w:cs="Times New Roman"/>
          <w:sz w:val="24"/>
          <w:szCs w:val="24"/>
        </w:rPr>
      </w:pPr>
      <w:r w:rsidRPr="00415E39">
        <w:rPr>
          <w:rFonts w:ascii="Times New Roman" w:hAnsi="Times New Roman" w:cs="Times New Roman"/>
          <w:sz w:val="24"/>
          <w:szCs w:val="24"/>
        </w:rPr>
        <w:t xml:space="preserve">При использовании бытовых приборов собственники/наниматели обязаны учитывать их суммарную мощность, не допуская превышения установленной максимально допустимой мощности, разрешенной для дома, в котором расположена квартира. Максимально-допустимая мощность на все </w:t>
      </w:r>
      <w:proofErr w:type="spellStart"/>
      <w:r w:rsidRPr="00415E39">
        <w:rPr>
          <w:rFonts w:ascii="Times New Roman" w:hAnsi="Times New Roman" w:cs="Times New Roman"/>
          <w:sz w:val="24"/>
          <w:szCs w:val="24"/>
        </w:rPr>
        <w:t>электророзетки</w:t>
      </w:r>
      <w:proofErr w:type="spellEnd"/>
      <w:r w:rsidRPr="00415E39">
        <w:rPr>
          <w:rFonts w:ascii="Times New Roman" w:hAnsi="Times New Roman" w:cs="Times New Roman"/>
          <w:sz w:val="24"/>
          <w:szCs w:val="24"/>
        </w:rPr>
        <w:t xml:space="preserve">, кроме розетки для </w:t>
      </w:r>
      <w:proofErr w:type="gramStart"/>
      <w:r w:rsidRPr="00415E39">
        <w:rPr>
          <w:rFonts w:ascii="Times New Roman" w:hAnsi="Times New Roman" w:cs="Times New Roman"/>
          <w:sz w:val="24"/>
          <w:szCs w:val="24"/>
        </w:rPr>
        <w:t>электроплиты, размещенные в квартире составляет</w:t>
      </w:r>
      <w:proofErr w:type="gramEnd"/>
      <w:r w:rsidRPr="00415E39">
        <w:rPr>
          <w:rFonts w:ascii="Times New Roman" w:hAnsi="Times New Roman" w:cs="Times New Roman"/>
          <w:sz w:val="24"/>
          <w:szCs w:val="24"/>
        </w:rPr>
        <w:t xml:space="preserve"> 2 кВт.</w:t>
      </w:r>
    </w:p>
    <w:p w:rsidR="00B56A28" w:rsidRPr="00415E39" w:rsidRDefault="00B56A28" w:rsidP="00B56A28">
      <w:pPr>
        <w:rPr>
          <w:rFonts w:ascii="Times New Roman" w:hAnsi="Times New Roman" w:cs="Times New Roman"/>
          <w:sz w:val="24"/>
          <w:szCs w:val="24"/>
        </w:rPr>
      </w:pPr>
      <w:r w:rsidRPr="00415E39">
        <w:rPr>
          <w:rFonts w:ascii="Times New Roman" w:hAnsi="Times New Roman" w:cs="Times New Roman"/>
          <w:sz w:val="24"/>
          <w:szCs w:val="24"/>
        </w:rPr>
        <w:t>Мощность приборов указывается на самих приборах или в паспортах на изделие. В случае превышения указанной суммарно максимально до</w:t>
      </w:r>
      <w:bookmarkStart w:id="0" w:name="_GoBack"/>
      <w:bookmarkEnd w:id="0"/>
      <w:r w:rsidRPr="00415E39">
        <w:rPr>
          <w:rFonts w:ascii="Times New Roman" w:hAnsi="Times New Roman" w:cs="Times New Roman"/>
          <w:sz w:val="24"/>
          <w:szCs w:val="24"/>
        </w:rPr>
        <w:t>пустимой мощности приборов, оборудования и бытовых машин управляющая организация не несет ответственности за вред, причиненный имуществу собственника (нанимателя) в результате возможных аварийных ситуаций, возникших от превышения допустимой мощности.</w:t>
      </w:r>
    </w:p>
    <w:p w:rsidR="00B56A28" w:rsidRPr="00415E39" w:rsidRDefault="00B56A28" w:rsidP="00B56A28">
      <w:pPr>
        <w:rPr>
          <w:rFonts w:ascii="Times New Roman" w:hAnsi="Times New Roman" w:cs="Times New Roman"/>
          <w:sz w:val="24"/>
          <w:szCs w:val="24"/>
        </w:rPr>
      </w:pPr>
      <w:r w:rsidRPr="00415E39">
        <w:rPr>
          <w:rFonts w:ascii="Times New Roman" w:hAnsi="Times New Roman" w:cs="Times New Roman"/>
          <w:sz w:val="24"/>
          <w:szCs w:val="24"/>
        </w:rPr>
        <w:t xml:space="preserve">Максимально допустимая мощность приборов, оборудования и бытовых машин, которые потребитель </w:t>
      </w:r>
      <w:proofErr w:type="gramStart"/>
      <w:r w:rsidRPr="00415E39">
        <w:rPr>
          <w:rFonts w:ascii="Times New Roman" w:hAnsi="Times New Roman" w:cs="Times New Roman"/>
          <w:sz w:val="24"/>
          <w:szCs w:val="24"/>
        </w:rPr>
        <w:t>может использовать для удовлетворения бытовых нужд составляет</w:t>
      </w:r>
      <w:proofErr w:type="gramEnd"/>
      <w:r w:rsidRPr="00415E39">
        <w:rPr>
          <w:rFonts w:ascii="Times New Roman" w:hAnsi="Times New Roman" w:cs="Times New Roman"/>
          <w:sz w:val="24"/>
          <w:szCs w:val="24"/>
        </w:rPr>
        <w:t xml:space="preserve"> — 7 кВт.</w:t>
      </w:r>
    </w:p>
    <w:p w:rsidR="00B56A28" w:rsidRPr="00415E39" w:rsidRDefault="00B56A28" w:rsidP="00B56A28">
      <w:pPr>
        <w:rPr>
          <w:rFonts w:ascii="Times New Roman" w:hAnsi="Times New Roman" w:cs="Times New Roman"/>
          <w:sz w:val="24"/>
          <w:szCs w:val="24"/>
        </w:rPr>
      </w:pPr>
      <w:r w:rsidRPr="00415E39">
        <w:rPr>
          <w:rFonts w:ascii="Times New Roman" w:hAnsi="Times New Roman" w:cs="Times New Roman"/>
          <w:sz w:val="24"/>
          <w:szCs w:val="24"/>
        </w:rPr>
        <w:t>При использовании бытовых приборов собственники/наниматели обязаны учитывать их суммарную мощность, не допуская превышения установленной максимально допустимой мощности, разрешенной для дома, в котором расположена квартира.</w:t>
      </w:r>
    </w:p>
    <w:p w:rsidR="00B56A28" w:rsidRPr="00415E39" w:rsidRDefault="00B56A28" w:rsidP="00B56A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5E39">
        <w:rPr>
          <w:rFonts w:ascii="Times New Roman" w:hAnsi="Times New Roman" w:cs="Times New Roman"/>
          <w:sz w:val="24"/>
          <w:szCs w:val="24"/>
        </w:rPr>
        <w:t>В соответствии с п. 115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исполнитель коммунальных услуг может ограничить или приостановить предоставление коммунальных услуг без предварительного уведомления потребителя в случае 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</w:t>
      </w:r>
      <w:proofErr w:type="gramEnd"/>
      <w:r w:rsidRPr="00415E39">
        <w:rPr>
          <w:rFonts w:ascii="Times New Roman" w:hAnsi="Times New Roman" w:cs="Times New Roman"/>
          <w:sz w:val="24"/>
          <w:szCs w:val="24"/>
        </w:rPr>
        <w:t xml:space="preserve"> технических характеристик внутридомовых инженерных систем и доведенные до сведения потребителей, – с момента выявления нарушения.</w:t>
      </w:r>
    </w:p>
    <w:p w:rsidR="00B56A28" w:rsidRPr="00415E39" w:rsidRDefault="00B56A28" w:rsidP="00B56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E39">
        <w:rPr>
          <w:rFonts w:ascii="Times New Roman" w:hAnsi="Times New Roman" w:cs="Times New Roman"/>
          <w:sz w:val="24"/>
          <w:szCs w:val="24"/>
        </w:rPr>
        <w:t>Ориентировочная мощность приборов</w:t>
      </w:r>
    </w:p>
    <w:p w:rsidR="00B56A28" w:rsidRPr="00415E39" w:rsidRDefault="00B56A28" w:rsidP="00B56A2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753"/>
        <w:gridCol w:w="5603"/>
      </w:tblGrid>
      <w:tr w:rsidR="009B585D" w:rsidRPr="00415E39" w:rsidTr="009B585D">
        <w:trPr>
          <w:trHeight w:val="230"/>
        </w:trPr>
        <w:tc>
          <w:tcPr>
            <w:tcW w:w="3753" w:type="dxa"/>
          </w:tcPr>
          <w:p w:rsidR="009B585D" w:rsidRPr="00415E39" w:rsidRDefault="009B585D" w:rsidP="009A6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03" w:type="dxa"/>
          </w:tcPr>
          <w:p w:rsidR="009B585D" w:rsidRPr="00415E39" w:rsidRDefault="009B585D" w:rsidP="009A6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мощность, Ватт</w:t>
            </w:r>
          </w:p>
        </w:tc>
      </w:tr>
      <w:tr w:rsidR="009B585D" w:rsidRPr="00415E39" w:rsidTr="009B585D">
        <w:trPr>
          <w:trHeight w:val="121"/>
        </w:trPr>
        <w:tc>
          <w:tcPr>
            <w:tcW w:w="375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Осветительные приборы</w:t>
            </w:r>
          </w:p>
        </w:tc>
        <w:tc>
          <w:tcPr>
            <w:tcW w:w="560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1800-3700</w:t>
            </w: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Телевизор, компьютер</w:t>
            </w:r>
          </w:p>
        </w:tc>
        <w:tc>
          <w:tcPr>
            <w:tcW w:w="560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200-700</w:t>
            </w: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560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200-700</w:t>
            </w: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560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165-400</w:t>
            </w: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Морозильная камера</w:t>
            </w:r>
          </w:p>
        </w:tc>
        <w:tc>
          <w:tcPr>
            <w:tcW w:w="560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165-400</w:t>
            </w: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Стиральная машина</w:t>
            </w:r>
          </w:p>
        </w:tc>
        <w:tc>
          <w:tcPr>
            <w:tcW w:w="560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- без подогрева воды</w:t>
            </w:r>
          </w:p>
        </w:tc>
        <w:tc>
          <w:tcPr>
            <w:tcW w:w="560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- с подогревом воды</w:t>
            </w:r>
          </w:p>
        </w:tc>
        <w:tc>
          <w:tcPr>
            <w:tcW w:w="5603" w:type="dxa"/>
          </w:tcPr>
          <w:p w:rsidR="009B585D" w:rsidRPr="00415E39" w:rsidRDefault="009B585D" w:rsidP="007C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2000-2500</w:t>
            </w: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Джакузи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2000-2500</w:t>
            </w:r>
          </w:p>
        </w:tc>
      </w:tr>
      <w:tr w:rsidR="009B585D" w:rsidRPr="00415E39" w:rsidTr="009B585D">
        <w:trPr>
          <w:trHeight w:val="121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Электропылесос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650-1400</w:t>
            </w: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Электроутюг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900-1700</w:t>
            </w: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Электрочайник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800-2000</w:t>
            </w: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 xml:space="preserve">Посудомоечная машина с подогревом воды   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1500-2500</w:t>
            </w: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900-1900</w:t>
            </w:r>
          </w:p>
        </w:tc>
      </w:tr>
      <w:tr w:rsidR="009B585D" w:rsidRPr="00415E39" w:rsidTr="009B585D">
        <w:trPr>
          <w:trHeight w:val="115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Соковыжималка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</w:tr>
      <w:tr w:rsidR="009B585D" w:rsidRPr="00415E39" w:rsidTr="009B585D">
        <w:trPr>
          <w:trHeight w:val="121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Тостер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650-1050</w:t>
            </w:r>
          </w:p>
        </w:tc>
      </w:tr>
      <w:tr w:rsidR="009B585D" w:rsidRPr="00415E39" w:rsidTr="009B585D">
        <w:trPr>
          <w:trHeight w:val="121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Миксер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250-400</w:t>
            </w:r>
          </w:p>
        </w:tc>
      </w:tr>
      <w:tr w:rsidR="009B585D" w:rsidRPr="00415E39" w:rsidTr="009B585D">
        <w:trPr>
          <w:trHeight w:val="121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Электрофен</w:t>
            </w:r>
            <w:proofErr w:type="spellEnd"/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400-1600</w:t>
            </w:r>
          </w:p>
        </w:tc>
      </w:tr>
      <w:tr w:rsidR="009B585D" w:rsidRPr="00415E39" w:rsidTr="009B585D">
        <w:trPr>
          <w:trHeight w:val="121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Печь микроволновая (СВЧ)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900-2200</w:t>
            </w:r>
          </w:p>
        </w:tc>
      </w:tr>
      <w:tr w:rsidR="009B585D" w:rsidRPr="00415E39" w:rsidTr="009B585D">
        <w:trPr>
          <w:trHeight w:val="121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Надплитный</w:t>
            </w:r>
            <w:proofErr w:type="spellEnd"/>
            <w:r w:rsidRPr="00415E39">
              <w:rPr>
                <w:rFonts w:ascii="Times New Roman" w:hAnsi="Times New Roman" w:cs="Times New Roman"/>
                <w:sz w:val="24"/>
                <w:szCs w:val="24"/>
              </w:rPr>
              <w:t xml:space="preserve"> фильтр (вытяжка)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B585D" w:rsidRPr="00415E39" w:rsidTr="009B585D">
        <w:trPr>
          <w:trHeight w:val="121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300-900</w:t>
            </w:r>
          </w:p>
        </w:tc>
      </w:tr>
      <w:tr w:rsidR="009B585D" w:rsidRPr="00415E39" w:rsidTr="009B585D">
        <w:trPr>
          <w:trHeight w:val="121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Гриль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650-1350</w:t>
            </w:r>
          </w:p>
        </w:tc>
      </w:tr>
      <w:tr w:rsidR="009B585D" w:rsidRPr="00415E39" w:rsidTr="009B585D">
        <w:trPr>
          <w:trHeight w:val="121"/>
        </w:trPr>
        <w:tc>
          <w:tcPr>
            <w:tcW w:w="375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Стационарная электрическая плита</w:t>
            </w:r>
          </w:p>
        </w:tc>
        <w:tc>
          <w:tcPr>
            <w:tcW w:w="5603" w:type="dxa"/>
          </w:tcPr>
          <w:p w:rsidR="009B585D" w:rsidRPr="00415E39" w:rsidRDefault="009B585D" w:rsidP="0046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9">
              <w:rPr>
                <w:rFonts w:ascii="Times New Roman" w:hAnsi="Times New Roman" w:cs="Times New Roman"/>
                <w:sz w:val="24"/>
                <w:szCs w:val="24"/>
              </w:rPr>
              <w:t>8500-10500</w:t>
            </w:r>
          </w:p>
        </w:tc>
      </w:tr>
    </w:tbl>
    <w:p w:rsidR="009B585D" w:rsidRPr="00415E39" w:rsidRDefault="009B585D" w:rsidP="00B56A2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B585D" w:rsidRPr="0041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34"/>
    <w:rsid w:val="00415E39"/>
    <w:rsid w:val="00737C06"/>
    <w:rsid w:val="009B585D"/>
    <w:rsid w:val="00B56A28"/>
    <w:rsid w:val="00B80A34"/>
    <w:rsid w:val="00C5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A28"/>
    <w:pPr>
      <w:spacing w:after="0" w:line="240" w:lineRule="auto"/>
    </w:pPr>
  </w:style>
  <w:style w:type="table" w:styleId="a4">
    <w:name w:val="Table Grid"/>
    <w:basedOn w:val="a1"/>
    <w:uiPriority w:val="59"/>
    <w:rsid w:val="00B5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A28"/>
    <w:pPr>
      <w:spacing w:after="0" w:line="240" w:lineRule="auto"/>
    </w:pPr>
  </w:style>
  <w:style w:type="table" w:styleId="a4">
    <w:name w:val="Table Grid"/>
    <w:basedOn w:val="a1"/>
    <w:uiPriority w:val="59"/>
    <w:rsid w:val="00B5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B382-910C-4CA6-B8A3-AF5DF165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2022-10-13T06:09:00Z</dcterms:created>
  <dcterms:modified xsi:type="dcterms:W3CDTF">2022-10-13T09:27:00Z</dcterms:modified>
</cp:coreProperties>
</file>